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Shrek, a green ogre who loves the solitude in his swamp, finds his life interrupted when many fairytale characters are exiled there by order of the fairytale-hating Lord Farquaad. Shrek tells them that he will go ask Farquaad to send them back. He brings along a talking Donkey who is the only fairytale creature who knows the way to Duloc.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(5) Shrek and Donkey arrive at Farquaad's palace in Duloc, where they end up in a tournament. The winner gets the "privilege" of rescuing Fiona so that Farquaad may marry her. Shrek and Donkey easily defeat the other knights in wrestling-match fashion, and Farquaad accepts his offer to move the fairytale creatures from his swamp if Shrek rescues Fiona.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(9)Shrek and Donkey travel to the castle and split up to find Fiona. Donkey encounters the dragon and sweet-talks the beast before learning that it is female. Dragon takes a liking to him and carries him to her chambers. Shrek finds Fiona, who is appalled at his lack of romanticism. As they leave, Shrek saves Donkey, caught in Dragon's tender clutches, and forces her to chase them out of the castle.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(14)As the three journey to Duloc, Fiona urges the two to camp out for the night while she sleeps in a cave. Shrek and Donkey stargaze while Shrek tells stories about great ogres and says that he will build a wall around his swamp when he returns. When Donkey persistently asks why, he says that everyone judges him before knowing him; therefore, he feels he is better off alone, despite Donkey's admission that he did not immediately judge him when they 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(19)Along the way, Shrek and Fiona find they have more in common and fall in love. The trio is almost at Duloc, and that night Fiona shelters in a windmill. When Donkey hears strange noises coming from it, he finds Fiona turned into an ogre. She explains her curse and says only her true love's kiss will return her to her "love's true form". Shrek, about to confess his feelings for Fiona with a sunflower, partly overhears them, and is heartbroken as he mistakes her disgust with her transformation to an "ugly beast" as disgust with him. Fiona makes Donkey promise not to tell Shrek, vowing to do it herself. The next morning, Shrek has brought Lord Farquaad to Fiona.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(26)The couple return to Duloc, while a hurt Shrek angrily leaves his friendship with Donkey and returns to his now-vacated swamp, remembering what Fiona "said" about him.Despite his privacy, Shrek is devastated and misses Fiona. Furious at Shrek, He accepts Shrek's apology and tells him that Fiona will be getting married soon, urging Shrek into action to gain Fiona's love. They travel to Duloc quickly, thanks to Dragon, who had escaped her confines and followed Donkey.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(31)Shrek interrupts the wedding before Farquaad can kiss Fiona. He tells her that Farquaad is not her true love and only marrying her to become king. The sun sets, which turns Fiona into an ogre in front of everyone in the church, causing a surprised Shrek to fully understand what he overheard. Outraged by Fiona, Farquaad orders Shrek killed and Fiona detained. Shrek whistles for Dragon who bursts in along with Donkey and devours Farquaad. Shrek and Fiona profess their love and share a kiss; Fiona is bathed in light as her curse is broken but is surprised that she is still an ogre, as she thought she would become beautiful, to which Shrek replies that “you are beautiful”. They marry in the swamp and leave on their honeymoon while the rest celebrate by singing "I'm a Believer".</w:t>
      </w:r>
    </w:p>
    <w:p w:rsidR="00000000" w:rsidDel="00000000" w:rsidP="00000000" w:rsidRDefault="00000000" w:rsidRPr="00000000">
      <w:pPr>
        <w:contextualSpacing w:val="0"/>
      </w:pPr>
      <w:r w:rsidDel="00000000" w:rsidR="00000000" w:rsidRPr="00000000">
        <w:rPr>
          <w:b w:val="1"/>
          <w:sz w:val="28"/>
          <w:szCs w:val="28"/>
          <w:rtl w:val="0"/>
        </w:rPr>
        <w:t xml:space="preserve">Directions</w:t>
      </w:r>
      <w:r w:rsidDel="00000000" w:rsidR="00000000" w:rsidRPr="00000000">
        <w:rPr>
          <w:rtl w:val="0"/>
        </w:rPr>
        <w:t xml:space="preserve">: </w:t>
      </w:r>
      <w:r w:rsidDel="00000000" w:rsidR="00000000" w:rsidRPr="00000000">
        <w:rPr>
          <w:u w:val="single"/>
          <w:rtl w:val="0"/>
        </w:rPr>
        <w:t xml:space="preserve">With a Partner</w:t>
      </w:r>
      <w:r w:rsidDel="00000000" w:rsidR="00000000" w:rsidRPr="00000000">
        <w:rPr>
          <w:rtl w:val="0"/>
        </w:rPr>
        <w:t xml:space="preserve">: First, summarize </w:t>
      </w:r>
      <w:r w:rsidDel="00000000" w:rsidR="00000000" w:rsidRPr="00000000">
        <w:rPr>
          <w:i w:val="1"/>
          <w:rtl w:val="0"/>
        </w:rPr>
        <w:t xml:space="preserve">Shrek. </w:t>
      </w:r>
      <w:r w:rsidDel="00000000" w:rsidR="00000000" w:rsidRPr="00000000">
        <w:rPr>
          <w:rtl w:val="0"/>
        </w:rPr>
        <w:t xml:space="preserve">Then answer each bullet for your assigned section. Provide textual citations (line number, first few words) for each answer.</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990"/>
        <w:tblGridChange w:id="0">
          <w:tblGrid>
            <w:gridCol w:w="2370"/>
            <w:gridCol w:w="6990"/>
          </w:tblGrid>
        </w:tblGridChange>
      </w:tblGrid>
      <w:tr>
        <w:trPr>
          <w:trHeight w:val="10500" w:hRule="atLeast"/>
        </w:trPr>
        <w:tc>
          <w:tcPr>
            <w:tcBorders>
              <w:right w:color="000000" w:space="0" w:sz="12"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36"/>
                <w:szCs w:val="36"/>
                <w:u w:val="single"/>
                <w:rtl w:val="0"/>
              </w:rPr>
              <w:t xml:space="preserve">Summary</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Archetype(s)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Theme(s)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Setting(s)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Action(s)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Scene 1</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Scene 2</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Scene 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Scene 4</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Scene 5*</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4"/>
                <w:szCs w:val="24"/>
              </w:rPr>
            </w:pPr>
            <w:r w:rsidDel="00000000" w:rsidR="00000000" w:rsidRPr="00000000">
              <w:rPr>
                <w:sz w:val="24"/>
                <w:szCs w:val="24"/>
                <w:rtl w:val="0"/>
              </w:rPr>
              <w:t xml:space="preserve">Dialogue/Lines to stress: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1981200" cy="686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81200" cy="686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